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</w:pPr>
      <w:r>
        <w:rPr>
          <w:rFonts w:ascii="Calibri" w:hAnsi="Calibri"/>
        </w:rPr>
        <w:t>ASSOCIATION ART CONVERGENCE</w:t>
      </w:r>
    </w:p>
    <w:p>
      <w:pPr>
        <w:pStyle w:val="style22"/>
      </w:pPr>
      <w:r>
        <w:rPr>
          <w:rFonts w:ascii="Calibri" w:hAnsi="Calibri"/>
          <w:sz w:val="24"/>
          <w:szCs w:val="24"/>
        </w:rPr>
        <w:t>Ecole Supérieur d’Art</w:t>
      </w:r>
    </w:p>
    <w:p>
      <w:pPr>
        <w:pStyle w:val="style22"/>
      </w:pPr>
      <w:r>
        <w:rPr>
          <w:rFonts w:ascii="Calibri" w:hAnsi="Calibri"/>
          <w:sz w:val="24"/>
          <w:szCs w:val="24"/>
        </w:rPr>
        <w:t>Rue Emile Tavan</w:t>
      </w:r>
    </w:p>
    <w:p>
      <w:pPr>
        <w:pStyle w:val="style22"/>
      </w:pPr>
      <w:r>
        <w:rPr>
          <w:rFonts w:ascii="Calibri" w:hAnsi="Calibri"/>
          <w:sz w:val="24"/>
          <w:szCs w:val="24"/>
        </w:rPr>
        <w:t>13100 AIX-En-PROVENCE</w:t>
        <w:tab/>
      </w:r>
    </w:p>
    <w:p>
      <w:pPr>
        <w:pStyle w:val="style22"/>
      </w:pPr>
      <w:r>
        <w:rPr>
          <w:rFonts w:ascii="Calibri" w:hAnsi="Calibri"/>
          <w:sz w:val="24"/>
          <w:szCs w:val="24"/>
        </w:rPr>
        <w:t>Email : artconvergence.asso@gmail.com</w:t>
        <w:tab/>
      </w:r>
    </w:p>
    <w:p>
      <w:pPr>
        <w:pStyle w:val="style22"/>
      </w:pPr>
      <w:r>
        <w:rPr>
          <w:rFonts w:ascii="Calibri" w:hAnsi="Calibri"/>
          <w:sz w:val="24"/>
          <w:szCs w:val="24"/>
        </w:rPr>
        <w:t>N°siret : 479928517 00016</w:t>
      </w:r>
    </w:p>
    <w:p>
      <w:pPr>
        <w:pStyle w:val="style22"/>
        <w:jc w:val="right"/>
      </w:pPr>
      <w:r>
        <w:rPr>
          <w:rFonts w:ascii="Calibri" w:hAnsi="Calibri"/>
          <w:sz w:val="24"/>
          <w:szCs w:val="24"/>
        </w:rPr>
        <w:t>A Aix-en-Provence, le mardi 13 novembre 2012.</w:t>
      </w:r>
    </w:p>
    <w:p>
      <w:pPr>
        <w:pStyle w:val="style22"/>
        <w:jc w:val="right"/>
      </w:pPr>
      <w:r>
        <w:rPr>
          <w:rFonts w:ascii="Calibri" w:hAnsi="Calibri"/>
          <w:sz w:val="24"/>
          <w:szCs w:val="24"/>
        </w:rPr>
      </w:r>
    </w:p>
    <w:p>
      <w:pPr>
        <w:pStyle w:val="style22"/>
      </w:pPr>
      <w:r>
        <w:rPr>
          <w:rFonts w:ascii="Calibri" w:hAnsi="Calibri"/>
          <w:b/>
          <w:sz w:val="24"/>
          <w:szCs w:val="24"/>
        </w:rPr>
        <w:t>Objet</w:t>
      </w:r>
      <w:r>
        <w:rPr>
          <w:rFonts w:ascii="Calibri" w:hAnsi="Calibri"/>
          <w:sz w:val="24"/>
          <w:szCs w:val="24"/>
        </w:rPr>
        <w:t> : lettre informative.</w:t>
      </w:r>
    </w:p>
    <w:p>
      <w:pPr>
        <w:pStyle w:val="style22"/>
      </w:pPr>
      <w:r>
        <w:rPr>
          <w:rFonts w:ascii="Calibri" w:hAnsi="Calibri"/>
          <w:sz w:val="24"/>
          <w:szCs w:val="24"/>
        </w:rPr>
      </w:r>
    </w:p>
    <w:p>
      <w:pPr>
        <w:pStyle w:val="style22"/>
        <w:jc w:val="center"/>
      </w:pPr>
      <w:r>
        <w:rPr>
          <w:rFonts w:ascii="Calibri" w:hAnsi="Calibri"/>
          <w:sz w:val="24"/>
          <w:szCs w:val="24"/>
        </w:rPr>
        <w:t>Pourquoi une association dans une école d’art ?</w:t>
      </w:r>
    </w:p>
    <w:p>
      <w:pPr>
        <w:pStyle w:val="style22"/>
      </w:pPr>
      <w:r>
        <w:rPr>
          <w:rFonts w:ascii="Calibri" w:hAnsi="Calibri"/>
          <w:sz w:val="24"/>
          <w:szCs w:val="24"/>
        </w:rPr>
      </w:r>
    </w:p>
    <w:p>
      <w:pPr>
        <w:pStyle w:val="style22"/>
      </w:pPr>
      <w:r>
        <w:rPr>
          <w:rFonts w:ascii="Calibri" w:hAnsi="Calibri"/>
          <w:sz w:val="24"/>
          <w:szCs w:val="24"/>
        </w:rPr>
      </w:r>
    </w:p>
    <w:p>
      <w:pPr>
        <w:pStyle w:val="style22"/>
      </w:pPr>
      <w:r>
        <w:rPr>
          <w:rFonts w:ascii="Calibri" w:hAnsi="Calibri"/>
          <w:sz w:val="24"/>
          <w:szCs w:val="24"/>
        </w:rPr>
      </w:r>
    </w:p>
    <w:p>
      <w:pPr>
        <w:pStyle w:val="style22"/>
        <w:ind w:firstLine="708" w:left="0" w:right="0"/>
      </w:pPr>
      <w:r>
        <w:rPr>
          <w:rFonts w:ascii="Calibri" w:hAnsi="Calibri"/>
          <w:sz w:val="24"/>
          <w:szCs w:val="24"/>
        </w:rPr>
        <w:t>Chères professeurs et étudiants de l’ESAA,</w:t>
      </w:r>
    </w:p>
    <w:p>
      <w:pPr>
        <w:pStyle w:val="style22"/>
        <w:jc w:val="center"/>
      </w:pPr>
      <w:r>
        <w:rPr>
          <w:rFonts w:ascii="Calibri" w:hAnsi="Calibri"/>
          <w:sz w:val="24"/>
          <w:szCs w:val="24"/>
        </w:rPr>
      </w:r>
    </w:p>
    <w:p>
      <w:pPr>
        <w:pStyle w:val="style22"/>
        <w:jc w:val="center"/>
      </w:pPr>
      <w:r>
        <w:rPr>
          <w:rFonts w:ascii="Calibri" w:hAnsi="Calibri"/>
          <w:sz w:val="24"/>
          <w:szCs w:val="24"/>
        </w:rPr>
      </w:r>
    </w:p>
    <w:p>
      <w:pPr>
        <w:pStyle w:val="style22"/>
        <w:ind w:firstLine="708" w:left="0" w:right="0"/>
        <w:jc w:val="both"/>
      </w:pPr>
      <w:r>
        <w:rPr>
          <w:rFonts w:ascii="Calibri" w:hAnsi="Calibri"/>
          <w:sz w:val="24"/>
          <w:szCs w:val="24"/>
        </w:rPr>
        <w:t>Nous avons l’honneur de vous faire connaître, conformément aux dispositions de l’article 5 de la loi du 1</w:t>
      </w:r>
      <w:r>
        <w:rPr>
          <w:rFonts w:ascii="Calibri" w:hAnsi="Calibri"/>
          <w:sz w:val="24"/>
          <w:szCs w:val="24"/>
          <w:vertAlign w:val="superscript"/>
        </w:rPr>
        <w:t>er</w:t>
      </w:r>
      <w:r>
        <w:rPr>
          <w:rFonts w:ascii="Calibri" w:hAnsi="Calibri"/>
          <w:sz w:val="24"/>
          <w:szCs w:val="24"/>
        </w:rPr>
        <w:t xml:space="preserve"> juillet 1901 que, lors de l’assemblé générale du lundi 12 novembre 2012, l’Association </w:t>
      </w:r>
      <w:r>
        <w:rPr>
          <w:rFonts w:ascii="Calibri" w:hAnsi="Calibri"/>
          <w:b/>
          <w:sz w:val="24"/>
          <w:szCs w:val="24"/>
        </w:rPr>
        <w:t>ArtConvergence</w:t>
      </w:r>
      <w:r>
        <w:rPr>
          <w:rFonts w:ascii="Calibri" w:hAnsi="Calibri"/>
          <w:sz w:val="24"/>
          <w:szCs w:val="24"/>
        </w:rPr>
        <w:t xml:space="preserve"> dont le siège est à l’Ecole Supérieure d’Art d’Aix-en-Provence a procédé au changement de ses dirigeants :</w:t>
      </w:r>
    </w:p>
    <w:p>
      <w:pPr>
        <w:pStyle w:val="style22"/>
        <w:jc w:val="both"/>
      </w:pPr>
      <w:r>
        <w:rPr>
          <w:rFonts w:ascii="Calibri" w:hAnsi="Calibri"/>
          <w:sz w:val="24"/>
          <w:szCs w:val="24"/>
        </w:rPr>
      </w:r>
    </w:p>
    <w:p>
      <w:pPr>
        <w:pStyle w:val="style22"/>
        <w:ind w:firstLine="708" w:left="0" w:right="0"/>
        <w:jc w:val="both"/>
      </w:pPr>
      <w:r>
        <w:rPr>
          <w:rFonts w:ascii="Calibri" w:hAnsi="Calibri"/>
          <w:sz w:val="24"/>
          <w:szCs w:val="24"/>
        </w:rPr>
        <w:t>- Président : Marius GUIONNET</w:t>
      </w:r>
    </w:p>
    <w:p>
      <w:pPr>
        <w:pStyle w:val="style22"/>
        <w:ind w:hanging="0" w:left="708" w:right="0"/>
        <w:jc w:val="both"/>
      </w:pPr>
      <w:r>
        <w:rPr>
          <w:rFonts w:ascii="Calibri" w:hAnsi="Calibri"/>
          <w:sz w:val="24"/>
          <w:szCs w:val="24"/>
        </w:rPr>
        <w:t>- Trésorier : Theo GOEDERT</w:t>
      </w:r>
    </w:p>
    <w:p>
      <w:pPr>
        <w:pStyle w:val="style22"/>
        <w:ind w:firstLine="708" w:left="0" w:right="0"/>
        <w:jc w:val="both"/>
      </w:pPr>
      <w:r>
        <w:rPr>
          <w:rFonts w:ascii="Calibri" w:hAnsi="Calibri"/>
          <w:sz w:val="24"/>
          <w:szCs w:val="24"/>
        </w:rPr>
        <w:t>- Secrétaire : Amandine SIMONNET</w:t>
      </w:r>
    </w:p>
    <w:p>
      <w:pPr>
        <w:pStyle w:val="style22"/>
        <w:jc w:val="both"/>
      </w:pPr>
      <w:r>
        <w:rPr>
          <w:rFonts w:ascii="Calibri" w:hAnsi="Calibri"/>
          <w:sz w:val="24"/>
          <w:szCs w:val="24"/>
        </w:rPr>
      </w:r>
    </w:p>
    <w:p>
      <w:pPr>
        <w:pStyle w:val="style0"/>
      </w:pPr>
      <w:r>
        <w:rPr>
          <w:rFonts w:ascii="Calibri" w:hAnsi="Calibri"/>
          <w:sz w:val="24"/>
          <w:szCs w:val="24"/>
        </w:rPr>
        <w:t xml:space="preserve">L’association </w:t>
      </w:r>
      <w:r>
        <w:rPr>
          <w:rFonts w:ascii="Calibri" w:hAnsi="Calibri"/>
          <w:b/>
          <w:sz w:val="24"/>
          <w:szCs w:val="24"/>
        </w:rPr>
        <w:t xml:space="preserve">ArtConvergence </w:t>
      </w:r>
      <w:r>
        <w:rPr>
          <w:rFonts w:ascii="Calibri" w:hAnsi="Calibri"/>
          <w:sz w:val="24"/>
          <w:szCs w:val="24"/>
        </w:rPr>
        <w:t>a pour objectif de</w:t>
      </w:r>
      <w:r>
        <w:rPr>
          <w:rFonts w:ascii="Calibri" w:cs="Arial" w:hAnsi="Calibri"/>
          <w:color w:val="000000"/>
          <w:sz w:val="24"/>
          <w:szCs w:val="24"/>
        </w:rPr>
        <w:t xml:space="preserve"> maintenir un lieu de partage, de communication et dialogue pour les étudiants de</w:t>
      </w:r>
      <w:r>
        <w:rPr>
          <w:rFonts w:ascii="Calibri" w:hAnsi="Calibri"/>
          <w:sz w:val="24"/>
          <w:szCs w:val="24"/>
        </w:rPr>
        <w:t xml:space="preserve"> l’école d’art au travers de réunions, bilans, échanges, information…, </w:t>
      </w:r>
    </w:p>
    <w:p>
      <w:pPr>
        <w:pStyle w:val="style0"/>
      </w:pPr>
      <w:r>
        <w:rPr>
          <w:rFonts w:ascii="Calibri" w:hAnsi="Calibri"/>
          <w:sz w:val="24"/>
          <w:szCs w:val="24"/>
        </w:rPr>
        <w:t>Obtenir des fonds à l’aide de partenariat, subvention ou sponsoring, afin d’assurer  le financement des différents projets pris en charge ou proposés par l’association.</w:t>
      </w:r>
    </w:p>
    <w:p>
      <w:pPr>
        <w:pStyle w:val="style0"/>
        <w:ind w:firstLine="708" w:left="0" w:right="0"/>
        <w:jc w:val="both"/>
      </w:pPr>
      <w:r>
        <w:rPr>
          <w:rFonts w:ascii="Calibri" w:cs="Arial" w:hAnsi="Calibri"/>
          <w:color w:val="000000"/>
          <w:sz w:val="24"/>
          <w:szCs w:val="24"/>
        </w:rPr>
        <w:t>Promouvoir la communication vers l'extérieur au travers de multiples</w:t>
      </w:r>
      <w:r>
        <w:rPr>
          <w:rFonts w:ascii="Calibri" w:hAnsi="Calibri"/>
          <w:sz w:val="24"/>
          <w:szCs w:val="24"/>
        </w:rPr>
        <w:t xml:space="preserve"> manifestations culturelles  (événements, expositions, concerts etc…)</w:t>
      </w:r>
      <w:r>
        <w:rPr>
          <w:rFonts w:ascii="Calibri" w:cs="Arial" w:hAnsi="Calibri"/>
          <w:color w:val="000000"/>
          <w:sz w:val="24"/>
          <w:szCs w:val="24"/>
        </w:rPr>
        <w:t xml:space="preserve"> et créations de partenariat avec des groupes extérieurs à l’école d’art d’Aix-en-Provence.</w:t>
      </w:r>
    </w:p>
    <w:p>
      <w:pPr>
        <w:pStyle w:val="style22"/>
        <w:jc w:val="both"/>
      </w:pPr>
      <w:r>
        <w:rPr>
          <w:rFonts w:ascii="Calibri" w:hAnsi="Calibri"/>
          <w:sz w:val="24"/>
          <w:szCs w:val="24"/>
        </w:rPr>
      </w:r>
    </w:p>
    <w:p>
      <w:pPr>
        <w:pStyle w:val="style22"/>
      </w:pPr>
      <w:r>
        <w:rPr>
          <w:rFonts w:ascii="Calibri" w:hAnsi="Calibri"/>
          <w:sz w:val="24"/>
          <w:szCs w:val="24"/>
        </w:rPr>
        <w:tab/>
        <w:t>Le bureau de l’association ARTCONVERGENCE.</w:t>
      </w:r>
    </w:p>
    <w:p>
      <w:pPr>
        <w:pStyle w:val="style0"/>
      </w:pPr>
      <w:r>
        <w:rPr>
          <w:rFonts w:ascii="Calibri" w:hAnsi="Calibri"/>
          <w:sz w:val="24"/>
          <w:szCs w:val="24"/>
        </w:rPr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Droid Sans" w:hAnsi="Calibri"/>
      <w:color w:val="auto"/>
      <w:sz w:val="22"/>
      <w:szCs w:val="22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character">
    <w:name w:val="Lien Internet"/>
    <w:basedOn w:val="style15"/>
    <w:next w:val="style16"/>
    <w:rPr>
      <w:color w:val="0000FF"/>
      <w:u w:val="single"/>
      <w:lang w:bidi="fr-FR" w:eastAsia="fr-FR" w:val="fr-FR"/>
    </w:rPr>
  </w:style>
  <w:style w:styleId="style17" w:type="paragraph">
    <w:name w:val="Titre"/>
    <w:basedOn w:val="style0"/>
    <w:next w:val="style18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18" w:type="paragraph">
    <w:name w:val="Corps de texte"/>
    <w:basedOn w:val="style0"/>
    <w:next w:val="style18"/>
    <w:pPr>
      <w:spacing w:after="120" w:before="0"/>
    </w:pPr>
    <w:rPr/>
  </w:style>
  <w:style w:styleId="style19" w:type="paragraph">
    <w:name w:val="Liste"/>
    <w:basedOn w:val="style18"/>
    <w:next w:val="style19"/>
    <w:pPr/>
    <w:rPr>
      <w:rFonts w:cs="Lohit Hindi"/>
    </w:rPr>
  </w:style>
  <w:style w:styleId="style20" w:type="paragraph">
    <w:name w:val="Légende"/>
    <w:basedOn w:val="style0"/>
    <w:next w:val="style2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Lohit Hindi"/>
    </w:rPr>
  </w:style>
  <w:style w:styleId="style22" w:type="paragraph">
    <w:name w:val="No Spacing"/>
    <w:next w:val="style22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Calibri" w:eastAsia="Droid Sans" w:hAnsi="Calibri"/>
      <w:color w:val="auto"/>
      <w:sz w:val="22"/>
      <w:szCs w:val="22"/>
      <w:lang w:bidi="ar-SA" w:eastAsia="en-US"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2012-11-14T19:08:00.00Z</dcterms:created>
  <dc:creator>MARIUS</dc:creator>
  <cp:lastModifiedBy>MARIUS</cp:lastModifiedBy>
  <dcterms:modified xsi:type="dcterms:W3CDTF">2012-11-14T19:39:00.00Z</dcterms:modified>
  <cp:revision>4</cp:revision>
</cp:coreProperties>
</file>